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D1" w:rsidRDefault="00EB2AD1" w:rsidP="00EB2AD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D1" w:rsidRDefault="00EB2AD1" w:rsidP="00EB2AD1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B2AD1" w:rsidRDefault="00EB2AD1" w:rsidP="00EB2AD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B2AD1" w:rsidRDefault="00EB2AD1" w:rsidP="00EB2AD1">
      <w:pPr>
        <w:jc w:val="center"/>
        <w:rPr>
          <w:color w:val="000000"/>
          <w:sz w:val="26"/>
        </w:rPr>
      </w:pPr>
    </w:p>
    <w:p w:rsidR="00EB2AD1" w:rsidRDefault="00EB2AD1" w:rsidP="00EB2AD1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</w:t>
      </w:r>
      <w:r>
        <w:rPr>
          <w:sz w:val="28"/>
          <w:szCs w:val="28"/>
        </w:rPr>
        <w:t>1</w:t>
      </w:r>
      <w:r>
        <w:rPr>
          <w:sz w:val="28"/>
        </w:rPr>
        <w:t>/72</w:t>
      </w:r>
      <w:r>
        <w:rPr>
          <w:sz w:val="28"/>
        </w:rPr>
        <w:t>8</w:t>
      </w:r>
      <w:bookmarkStart w:id="0" w:name="_GoBack"/>
      <w:bookmarkEnd w:id="0"/>
      <w:r>
        <w:rPr>
          <w:sz w:val="28"/>
        </w:rPr>
        <w:t>-3</w:t>
      </w:r>
    </w:p>
    <w:p w:rsidR="00EB2AD1" w:rsidRDefault="00EB2AD1" w:rsidP="00EB2AD1">
      <w:pPr>
        <w:pStyle w:val="a9"/>
        <w:ind w:right="-1"/>
        <w:rPr>
          <w:szCs w:val="28"/>
        </w:rPr>
      </w:pPr>
    </w:p>
    <w:p w:rsidR="00EB2AD1" w:rsidRDefault="00EB2AD1" w:rsidP="00EB2AD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D57FA6">
        <w:rPr>
          <w:b/>
          <w:color w:val="000000"/>
          <w:sz w:val="28"/>
          <w:szCs w:val="28"/>
        </w:rPr>
        <w:t>заявления о нарушении избирательного законодательства Мошонкиной Ю.М.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D57FA6">
        <w:rPr>
          <w:color w:val="000000"/>
          <w:sz w:val="28"/>
          <w:szCs w:val="28"/>
        </w:rPr>
        <w:t>заявление о нарушении избирательного законодательства Мошонкиной Ю.</w:t>
      </w:r>
      <w:r w:rsidR="00352A6B">
        <w:rPr>
          <w:color w:val="000000"/>
          <w:sz w:val="28"/>
          <w:szCs w:val="28"/>
        </w:rPr>
        <w:t>М</w:t>
      </w:r>
      <w:r w:rsidR="00D57FA6">
        <w:rPr>
          <w:color w:val="000000"/>
          <w:sz w:val="28"/>
          <w:szCs w:val="28"/>
        </w:rPr>
        <w:t>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EE151F">
        <w:rPr>
          <w:color w:val="000000"/>
          <w:sz w:val="28"/>
          <w:szCs w:val="28"/>
        </w:rPr>
        <w:t>65</w:t>
      </w:r>
      <w:r w:rsidR="00411C5F">
        <w:rPr>
          <w:color w:val="000000"/>
          <w:sz w:val="28"/>
          <w:szCs w:val="28"/>
        </w:rPr>
        <w:t>-</w:t>
      </w:r>
      <w:r w:rsidR="00D57FA6">
        <w:rPr>
          <w:color w:val="000000"/>
          <w:sz w:val="28"/>
          <w:szCs w:val="28"/>
        </w:rPr>
        <w:t>М</w:t>
      </w:r>
      <w:r w:rsidR="00E5707F">
        <w:rPr>
          <w:color w:val="000000"/>
          <w:sz w:val="28"/>
          <w:szCs w:val="28"/>
        </w:rPr>
        <w:t xml:space="preserve"> от </w:t>
      </w:r>
      <w:r w:rsidR="00EE151F">
        <w:rPr>
          <w:color w:val="000000"/>
          <w:sz w:val="28"/>
          <w:szCs w:val="28"/>
        </w:rPr>
        <w:t>13</w:t>
      </w:r>
      <w:r w:rsidR="00A25DF2">
        <w:rPr>
          <w:color w:val="000000"/>
          <w:sz w:val="28"/>
          <w:szCs w:val="28"/>
        </w:rPr>
        <w:t>.0</w:t>
      </w:r>
      <w:r w:rsidR="00EC6486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EE151F" w:rsidRPr="00642128" w:rsidRDefault="00EE151F" w:rsidP="00EE151F">
      <w:pPr>
        <w:spacing w:line="360" w:lineRule="auto"/>
        <w:ind w:right="-2" w:firstLine="567"/>
        <w:jc w:val="both"/>
        <w:rPr>
          <w:sz w:val="28"/>
          <w:szCs w:val="28"/>
        </w:rPr>
      </w:pPr>
      <w:r w:rsidRPr="00642128">
        <w:rPr>
          <w:color w:val="000000"/>
          <w:sz w:val="28"/>
          <w:szCs w:val="28"/>
        </w:rPr>
        <w:t xml:space="preserve">В соответствии с пунктом 4 статьи 20 </w:t>
      </w:r>
      <w:r w:rsidRPr="00642128">
        <w:rPr>
          <w:sz w:val="28"/>
          <w:szCs w:val="28"/>
        </w:rPr>
        <w:t xml:space="preserve"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</w:t>
      </w:r>
      <w:r>
        <w:rPr>
          <w:sz w:val="28"/>
          <w:szCs w:val="28"/>
        </w:rPr>
        <w:t>к</w:t>
      </w:r>
      <w:r w:rsidRPr="00E31B64">
        <w:rPr>
          <w:sz w:val="28"/>
          <w:szCs w:val="28"/>
        </w:rPr>
        <w:t>омиссии обязаны в пределах своей компетенции рассматривать поступившие к ним в период избирательной кампании, кампании референдума обращения о нарушении закона, проводить проверки по этим обращениям и давать лицам, направившим обращения, письменные ответы 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- немедленно</w:t>
      </w:r>
      <w:r>
        <w:rPr>
          <w:sz w:val="28"/>
          <w:szCs w:val="28"/>
        </w:rPr>
        <w:t>.</w:t>
      </w:r>
    </w:p>
    <w:p w:rsidR="00327629" w:rsidRPr="0060543F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EE151F" w:rsidRDefault="00EE151F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="007C5797" w:rsidRPr="00327629">
        <w:rPr>
          <w:color w:val="000000"/>
          <w:sz w:val="28"/>
          <w:szCs w:val="28"/>
        </w:rPr>
        <w:t xml:space="preserve"> </w:t>
      </w:r>
      <w:r w:rsidR="00EC6486">
        <w:rPr>
          <w:color w:val="000000"/>
          <w:sz w:val="28"/>
          <w:szCs w:val="28"/>
        </w:rPr>
        <w:t>сентября</w:t>
      </w:r>
      <w:r w:rsidR="007C5797" w:rsidRPr="00327629">
        <w:rPr>
          <w:color w:val="000000"/>
          <w:sz w:val="28"/>
          <w:szCs w:val="28"/>
        </w:rPr>
        <w:t xml:space="preserve"> 2015 года </w:t>
      </w:r>
      <w:r w:rsidR="00411C5F">
        <w:rPr>
          <w:color w:val="000000"/>
          <w:sz w:val="28"/>
          <w:szCs w:val="28"/>
        </w:rPr>
        <w:t>в Ульяновскую городскую избирательную комиссию поступил</w:t>
      </w:r>
      <w:r w:rsidR="00E25BBF">
        <w:rPr>
          <w:color w:val="000000"/>
          <w:sz w:val="28"/>
          <w:szCs w:val="28"/>
        </w:rPr>
        <w:t>о</w:t>
      </w:r>
      <w:r w:rsidR="00411C5F">
        <w:rPr>
          <w:color w:val="000000"/>
          <w:sz w:val="28"/>
          <w:szCs w:val="28"/>
        </w:rPr>
        <w:t xml:space="preserve"> </w:t>
      </w:r>
      <w:r w:rsidR="00E25BBF">
        <w:rPr>
          <w:color w:val="000000"/>
          <w:sz w:val="28"/>
          <w:szCs w:val="28"/>
        </w:rPr>
        <w:t>заявление о нарушении избирательного законодательства гражданки Мошонкиной Ю.</w:t>
      </w:r>
      <w:r w:rsidR="00352A6B">
        <w:rPr>
          <w:color w:val="000000"/>
          <w:sz w:val="28"/>
          <w:szCs w:val="28"/>
        </w:rPr>
        <w:t>М</w:t>
      </w:r>
      <w:r w:rsidR="00E25BBF">
        <w:rPr>
          <w:color w:val="000000"/>
          <w:sz w:val="28"/>
          <w:szCs w:val="28"/>
        </w:rPr>
        <w:t>.</w:t>
      </w:r>
      <w:r w:rsidR="00411C5F">
        <w:rPr>
          <w:color w:val="000000"/>
          <w:sz w:val="28"/>
          <w:szCs w:val="28"/>
        </w:rPr>
        <w:t xml:space="preserve"> </w:t>
      </w:r>
      <w:r w:rsidR="007C5797">
        <w:rPr>
          <w:color w:val="000000"/>
          <w:sz w:val="28"/>
          <w:szCs w:val="28"/>
        </w:rPr>
        <w:t>(</w:t>
      </w:r>
      <w:r w:rsidR="00411C5F">
        <w:rPr>
          <w:color w:val="000000"/>
          <w:sz w:val="28"/>
          <w:szCs w:val="28"/>
        </w:rPr>
        <w:t>вх. № </w:t>
      </w:r>
      <w:r>
        <w:rPr>
          <w:color w:val="000000"/>
          <w:sz w:val="28"/>
          <w:szCs w:val="28"/>
        </w:rPr>
        <w:t>65</w:t>
      </w:r>
      <w:r w:rsidR="00411C5F">
        <w:rPr>
          <w:color w:val="000000"/>
          <w:sz w:val="28"/>
          <w:szCs w:val="28"/>
        </w:rPr>
        <w:t>-</w:t>
      </w:r>
      <w:r w:rsidR="00E25BBF">
        <w:rPr>
          <w:color w:val="000000"/>
          <w:sz w:val="28"/>
          <w:szCs w:val="28"/>
        </w:rPr>
        <w:t>М</w:t>
      </w:r>
      <w:r w:rsidR="00411C5F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13</w:t>
      </w:r>
      <w:r w:rsidR="00411C5F">
        <w:rPr>
          <w:color w:val="000000"/>
          <w:sz w:val="28"/>
          <w:szCs w:val="28"/>
        </w:rPr>
        <w:t>.0</w:t>
      </w:r>
      <w:r w:rsidR="00EC6486">
        <w:rPr>
          <w:color w:val="000000"/>
          <w:sz w:val="28"/>
          <w:szCs w:val="28"/>
        </w:rPr>
        <w:t>9</w:t>
      </w:r>
      <w:r w:rsidR="00411C5F">
        <w:rPr>
          <w:color w:val="000000"/>
          <w:sz w:val="28"/>
          <w:szCs w:val="28"/>
        </w:rPr>
        <w:t>.2015</w:t>
      </w:r>
      <w:r w:rsidR="007C5797">
        <w:rPr>
          <w:color w:val="000000"/>
          <w:sz w:val="28"/>
          <w:szCs w:val="28"/>
        </w:rPr>
        <w:t xml:space="preserve">), в которой </w:t>
      </w:r>
      <w:r w:rsidR="007C5797" w:rsidRPr="00327629">
        <w:rPr>
          <w:color w:val="000000"/>
          <w:sz w:val="28"/>
          <w:szCs w:val="28"/>
        </w:rPr>
        <w:t>указывается</w:t>
      </w:r>
      <w:r>
        <w:rPr>
          <w:color w:val="000000"/>
          <w:sz w:val="28"/>
          <w:szCs w:val="28"/>
        </w:rPr>
        <w:t>, что 13 сентября 2015 года в официально зарегистрированных социальных сетях (</w:t>
      </w:r>
      <w:hyperlink r:id="rId8" w:history="1">
        <w:r w:rsidRPr="00D754EC">
          <w:rPr>
            <w:rStyle w:val="a8"/>
            <w:sz w:val="28"/>
            <w:szCs w:val="28"/>
          </w:rPr>
          <w:t>https://vk.com/id20789760</w:t>
        </w:r>
      </w:hyperlink>
      <w:r w:rsidRPr="00EE151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была размещена агитация кандидата в депутаты Ульяновской Городской Думы пятого созыва Айрата Гибатдинова голосовать за партию КПРФ. Заявитель считает эти действия, нарушающими действующее законодательство, просит привлечь виновных лиц к ответственности.</w:t>
      </w:r>
    </w:p>
    <w:p w:rsidR="00FC7ED3" w:rsidRDefault="00FC7ED3" w:rsidP="00FC7ED3">
      <w:pPr>
        <w:pStyle w:val="FR2"/>
        <w:suppressAutoHyphens/>
        <w:spacing w:before="0" w:line="33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2 статьи 33 Федерального закона </w:t>
      </w:r>
      <w:r w:rsidRPr="001869E0">
        <w:rPr>
          <w:sz w:val="28"/>
          <w:szCs w:val="28"/>
        </w:rPr>
        <w:t>избирательная комиссия считается уведомленной о самовыдвижении кандидата (выдвижении кандидата избирательным объединением), а кандидат считается выдвинутым, приобретает права и обязанности кандидата, преду</w:t>
      </w:r>
      <w:r>
        <w:rPr>
          <w:sz w:val="28"/>
          <w:szCs w:val="28"/>
        </w:rPr>
        <w:t xml:space="preserve">смотренные Федеральным законом </w:t>
      </w:r>
      <w:r w:rsidRPr="001869E0">
        <w:rPr>
          <w:sz w:val="28"/>
          <w:szCs w:val="28"/>
        </w:rPr>
        <w:t>после поступления в нее заявления в письменной форме выдвинутого лица о согласии баллотироваться по соответствующему избирательному округу</w:t>
      </w:r>
      <w:r>
        <w:rPr>
          <w:sz w:val="28"/>
          <w:szCs w:val="28"/>
        </w:rPr>
        <w:t>.</w:t>
      </w:r>
    </w:p>
    <w:p w:rsidR="00FC7ED3" w:rsidRDefault="00FC7ED3" w:rsidP="00FC7ED3">
      <w:pPr>
        <w:pStyle w:val="FR2"/>
        <w:suppressAutoHyphens/>
        <w:spacing w:before="0" w:line="33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Гибатдинов Айрат не представил документы в Ульяновскую городскую избирательную комиссию и не зарегистрирован в качестве кандидата в депутаты Ульяновской Городской Думы пятого созыва, а также не включен в состав зарегистрированных списков кандидатов.</w:t>
      </w:r>
    </w:p>
    <w:p w:rsidR="00E25BBF" w:rsidRDefault="001D3003" w:rsidP="001D3003">
      <w:pPr>
        <w:pStyle w:val="ConsPlusNormal"/>
        <w:spacing w:line="360" w:lineRule="auto"/>
        <w:ind w:firstLine="540"/>
        <w:jc w:val="both"/>
      </w:pPr>
      <w:r>
        <w:t>В соответствии с пунктом 3 статьи 48 Федерального закона  предвыборная агитация, агитация по вопросам референдума может проводиться в периодических печатных изданиях.</w:t>
      </w:r>
    </w:p>
    <w:p w:rsidR="001D3003" w:rsidRDefault="001D3003" w:rsidP="001D3003">
      <w:pPr>
        <w:pStyle w:val="ConsPlusNormal"/>
        <w:spacing w:line="360" w:lineRule="auto"/>
        <w:ind w:firstLine="540"/>
        <w:jc w:val="both"/>
      </w:pPr>
      <w:r>
        <w:t xml:space="preserve">Согласно статье 2 Федерального закона от 27 декабря 1991 года             № 2124-1 «О средствах массовой информации» </w:t>
      </w:r>
      <w:r w:rsidRPr="001D3003">
        <w:t>под средством массовой информации понимается 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</w:t>
      </w:r>
      <w:r>
        <w:t>.</w:t>
      </w:r>
    </w:p>
    <w:p w:rsidR="00004366" w:rsidRDefault="009639EC" w:rsidP="00EE151F">
      <w:pPr>
        <w:pStyle w:val="ConsPlusNormal"/>
        <w:spacing w:line="360" w:lineRule="auto"/>
        <w:ind w:firstLine="540"/>
        <w:jc w:val="both"/>
      </w:pPr>
      <w:r>
        <w:t xml:space="preserve">В ходе изучения </w:t>
      </w:r>
      <w:r w:rsidR="00EE151F">
        <w:t xml:space="preserve">страницы </w:t>
      </w:r>
      <w:hyperlink r:id="rId9" w:history="1">
        <w:r w:rsidR="00EE151F" w:rsidRPr="00D754EC">
          <w:rPr>
            <w:rStyle w:val="a8"/>
          </w:rPr>
          <w:t>https://vk.com/id20789760</w:t>
        </w:r>
      </w:hyperlink>
      <w:r>
        <w:t xml:space="preserve"> </w:t>
      </w:r>
      <w:r w:rsidR="00004366">
        <w:t xml:space="preserve">установлено, что она содержит признаки предвыборной агитации, а именно </w:t>
      </w:r>
      <w:r w:rsidR="00004366" w:rsidRPr="00327629">
        <w:t xml:space="preserve">распространение </w:t>
      </w:r>
      <w:r w:rsidR="00EE151F">
        <w:t xml:space="preserve">призыва голосовать за избирательное объединение </w:t>
      </w:r>
      <w:r w:rsidR="00EE151F" w:rsidRPr="00EE151F">
        <w:rPr>
          <w:b/>
        </w:rPr>
        <w:t>УЛЬЯНОВСКОЕ ОБЛАСТНОЕ ОТДЕЛЕНИЕ КПРФ</w:t>
      </w:r>
      <w:r w:rsidR="00004366">
        <w:t>, данный агитационный материал не оплачен из средств избирательного фонда какого-либо кандидата, избирательного объединения.</w:t>
      </w:r>
    </w:p>
    <w:p w:rsidR="001D3003" w:rsidRPr="00261E85" w:rsidRDefault="00EC6486" w:rsidP="00EE151F">
      <w:pPr>
        <w:pStyle w:val="ConsPlusNormal"/>
        <w:spacing w:line="360" w:lineRule="auto"/>
        <w:ind w:firstLine="539"/>
        <w:jc w:val="both"/>
      </w:pPr>
      <w:r>
        <w:t xml:space="preserve">Вместе с тем, согласно </w:t>
      </w:r>
      <w:r w:rsidR="00FC7ED3">
        <w:t>реестру</w:t>
      </w:r>
      <w:r>
        <w:t xml:space="preserve"> Управления федеральной службы по надзору в сфере связи, информационных технологий и массовых коммуникаций по Ульяновской области интернет </w:t>
      </w:r>
      <w:r w:rsidR="00FC7ED3">
        <w:t>страница</w:t>
      </w:r>
      <w:r>
        <w:t xml:space="preserve"> </w:t>
      </w:r>
      <w:hyperlink r:id="rId10" w:history="1">
        <w:r w:rsidR="00FC7ED3" w:rsidRPr="00D754EC">
          <w:rPr>
            <w:rStyle w:val="a8"/>
          </w:rPr>
          <w:t>https://vk.com/id20789760</w:t>
        </w:r>
      </w:hyperlink>
      <w:r>
        <w:rPr>
          <w:rStyle w:val="a8"/>
        </w:rPr>
        <w:t xml:space="preserve"> </w:t>
      </w:r>
      <w:r w:rsidRPr="008023A5">
        <w:rPr>
          <w:rStyle w:val="a8"/>
          <w:color w:val="auto"/>
          <w:u w:val="none"/>
        </w:rPr>
        <w:t>не является зарегистрированны</w:t>
      </w:r>
      <w:r>
        <w:rPr>
          <w:rStyle w:val="a8"/>
          <w:color w:val="auto"/>
          <w:u w:val="none"/>
        </w:rPr>
        <w:t>м средством массовой информации и также не зарегистрирован</w:t>
      </w:r>
      <w:r w:rsidR="00607DEE">
        <w:rPr>
          <w:rStyle w:val="a8"/>
          <w:color w:val="auto"/>
          <w:u w:val="none"/>
        </w:rPr>
        <w:t>а</w:t>
      </w:r>
      <w:r>
        <w:rPr>
          <w:rStyle w:val="a8"/>
          <w:color w:val="auto"/>
          <w:u w:val="none"/>
        </w:rPr>
        <w:t xml:space="preserve"> </w:t>
      </w:r>
      <w:r>
        <w:t>в реестре организаторов распространения информации в сети «Интернет» и сайтов и (или) страниц сайтов в сети «Интернет», на которых размещается общедоступная информация и доступ к которым в течение суток составляет более трех тысяч пользователей сети «Интернет».</w:t>
      </w:r>
    </w:p>
    <w:p w:rsidR="00327629" w:rsidRPr="00327629" w:rsidRDefault="000C1450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327629" w:rsidRPr="00327629">
        <w:rPr>
          <w:sz w:val="28"/>
          <w:szCs w:val="28"/>
        </w:rPr>
        <w:t>о результатам рассмотрения жалобы,</w:t>
      </w:r>
      <w:r w:rsidR="00510908">
        <w:rPr>
          <w:sz w:val="28"/>
          <w:szCs w:val="28"/>
        </w:rPr>
        <w:t xml:space="preserve"> </w:t>
      </w:r>
      <w:r w:rsidR="00327629" w:rsidRPr="00327629">
        <w:rPr>
          <w:sz w:val="28"/>
          <w:szCs w:val="28"/>
        </w:rPr>
        <w:t xml:space="preserve">нарушения законодательства о выборах </w:t>
      </w:r>
      <w:r w:rsidR="008023A5">
        <w:rPr>
          <w:sz w:val="28"/>
          <w:szCs w:val="28"/>
        </w:rPr>
        <w:t xml:space="preserve">не </w:t>
      </w:r>
      <w:r w:rsidR="00327629" w:rsidRPr="00327629">
        <w:rPr>
          <w:sz w:val="28"/>
          <w:szCs w:val="28"/>
        </w:rPr>
        <w:t xml:space="preserve">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2B2D03">
      <w:headerReference w:type="even" r:id="rId11"/>
      <w:headerReference w:type="default" r:id="rId12"/>
      <w:pgSz w:w="11906" w:h="16838"/>
      <w:pgMar w:top="1276" w:right="850" w:bottom="127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3B" w:rsidRDefault="006D173B">
      <w:r>
        <w:separator/>
      </w:r>
    </w:p>
  </w:endnote>
  <w:endnote w:type="continuationSeparator" w:id="0">
    <w:p w:rsidR="006D173B" w:rsidRDefault="006D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3B" w:rsidRDefault="006D173B">
      <w:r>
        <w:separator/>
      </w:r>
    </w:p>
  </w:footnote>
  <w:footnote w:type="continuationSeparator" w:id="0">
    <w:p w:rsidR="006D173B" w:rsidRDefault="006D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AD1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4366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2D03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2A6B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43F"/>
    <w:rsid w:val="00605ED5"/>
    <w:rsid w:val="00607DEE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173B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23A5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39EC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4E5B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2AD1"/>
    <w:rsid w:val="00EB3ECA"/>
    <w:rsid w:val="00EB7398"/>
    <w:rsid w:val="00EC29B8"/>
    <w:rsid w:val="00EC6486"/>
    <w:rsid w:val="00ED7AFA"/>
    <w:rsid w:val="00EE151F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36AB"/>
    <w:rsid w:val="00F8604F"/>
    <w:rsid w:val="00F86AF5"/>
    <w:rsid w:val="00F8727C"/>
    <w:rsid w:val="00F94DBC"/>
    <w:rsid w:val="00F9718F"/>
    <w:rsid w:val="00FB6072"/>
    <w:rsid w:val="00FC1369"/>
    <w:rsid w:val="00FC482F"/>
    <w:rsid w:val="00FC7ED3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F79F16-FE40-401B-B052-E348A81F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7897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id207897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07897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4899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5</cp:revision>
  <cp:lastPrinted>2015-09-13T18:03:00Z</cp:lastPrinted>
  <dcterms:created xsi:type="dcterms:W3CDTF">2015-09-13T10:39:00Z</dcterms:created>
  <dcterms:modified xsi:type="dcterms:W3CDTF">2015-09-13T18:03:00Z</dcterms:modified>
</cp:coreProperties>
</file>