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BC" w:rsidRDefault="00F121BC" w:rsidP="00F121BC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7746FA0C" wp14:editId="78F38396">
            <wp:extent cx="1017905" cy="779145"/>
            <wp:effectExtent l="0" t="0" r="0" b="1905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1BC" w:rsidRDefault="00F121BC" w:rsidP="00F121BC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121BC" w:rsidRDefault="00F121BC" w:rsidP="00F121BC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121BC" w:rsidRDefault="00F121BC" w:rsidP="00F121BC">
      <w:pPr>
        <w:jc w:val="center"/>
        <w:rPr>
          <w:color w:val="000000"/>
          <w:sz w:val="26"/>
        </w:rPr>
      </w:pPr>
    </w:p>
    <w:p w:rsidR="00F121BC" w:rsidRDefault="00F121BC" w:rsidP="00F121BC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21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103</w:t>
      </w:r>
      <w:r>
        <w:rPr>
          <w:sz w:val="28"/>
        </w:rPr>
        <w:t>/760-3</w:t>
      </w:r>
    </w:p>
    <w:p w:rsidR="00F121BC" w:rsidRDefault="00F121BC" w:rsidP="00F121BC">
      <w:pPr>
        <w:pStyle w:val="a9"/>
        <w:ind w:right="-1"/>
        <w:rPr>
          <w:szCs w:val="28"/>
        </w:rPr>
      </w:pPr>
    </w:p>
    <w:p w:rsidR="00F121BC" w:rsidRDefault="00F121BC" w:rsidP="00F121BC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F121BC" w:rsidRDefault="00F121BC" w:rsidP="008D69AB">
      <w:pPr>
        <w:tabs>
          <w:tab w:val="left" w:pos="9214"/>
          <w:tab w:val="left" w:pos="9355"/>
        </w:tabs>
        <w:ind w:right="-1"/>
        <w:jc w:val="center"/>
        <w:rPr>
          <w:b/>
          <w:color w:val="000000"/>
          <w:sz w:val="28"/>
          <w:szCs w:val="28"/>
        </w:rPr>
      </w:pPr>
    </w:p>
    <w:p w:rsidR="008D69AB" w:rsidRPr="004F6739" w:rsidRDefault="0017098A" w:rsidP="008D69AB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4F6739">
        <w:rPr>
          <w:b/>
          <w:color w:val="000000"/>
          <w:sz w:val="28"/>
          <w:szCs w:val="28"/>
        </w:rPr>
        <w:t xml:space="preserve">О </w:t>
      </w:r>
      <w:r w:rsidR="00BA0FDC" w:rsidRPr="004F6739">
        <w:rPr>
          <w:b/>
          <w:color w:val="000000"/>
          <w:sz w:val="28"/>
          <w:szCs w:val="28"/>
        </w:rPr>
        <w:t xml:space="preserve">рассмотрении </w:t>
      </w:r>
      <w:r w:rsidR="00327629" w:rsidRPr="004F6739">
        <w:rPr>
          <w:b/>
          <w:color w:val="000000"/>
          <w:sz w:val="28"/>
          <w:szCs w:val="28"/>
        </w:rPr>
        <w:t>жалоб</w:t>
      </w:r>
      <w:r w:rsidR="00271CAC">
        <w:rPr>
          <w:b/>
          <w:color w:val="000000"/>
          <w:sz w:val="28"/>
          <w:szCs w:val="28"/>
        </w:rPr>
        <w:t>ы</w:t>
      </w:r>
      <w:r w:rsidRPr="004F6739">
        <w:rPr>
          <w:b/>
          <w:color w:val="000000"/>
          <w:sz w:val="28"/>
          <w:szCs w:val="28"/>
        </w:rPr>
        <w:t xml:space="preserve"> </w:t>
      </w:r>
      <w:r w:rsidR="00271CAC">
        <w:rPr>
          <w:b/>
          <w:color w:val="000000"/>
          <w:sz w:val="28"/>
          <w:szCs w:val="28"/>
        </w:rPr>
        <w:t>Альшева А.И.</w:t>
      </w:r>
    </w:p>
    <w:p w:rsidR="0017098A" w:rsidRPr="004F6739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Pr="004F6739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4F6739">
        <w:rPr>
          <w:color w:val="000000"/>
          <w:sz w:val="28"/>
          <w:szCs w:val="28"/>
        </w:rPr>
        <w:t xml:space="preserve">Рассмотрев </w:t>
      </w:r>
      <w:r w:rsidR="009E05AC" w:rsidRPr="004F6739">
        <w:rPr>
          <w:color w:val="000000"/>
          <w:sz w:val="28"/>
          <w:szCs w:val="28"/>
        </w:rPr>
        <w:t>поступивш</w:t>
      </w:r>
      <w:r w:rsidR="00271CAC">
        <w:rPr>
          <w:color w:val="000000"/>
          <w:sz w:val="28"/>
          <w:szCs w:val="28"/>
        </w:rPr>
        <w:t>ую</w:t>
      </w:r>
      <w:r w:rsidR="009E05AC" w:rsidRPr="004F6739">
        <w:rPr>
          <w:color w:val="000000"/>
          <w:sz w:val="28"/>
          <w:szCs w:val="28"/>
        </w:rPr>
        <w:t xml:space="preserve"> </w:t>
      </w:r>
      <w:r w:rsidR="00B61EBE" w:rsidRPr="004F6739">
        <w:rPr>
          <w:color w:val="000000"/>
          <w:sz w:val="28"/>
          <w:szCs w:val="28"/>
        </w:rPr>
        <w:t>в Ульяновскую городскую избирательную комиссию</w:t>
      </w:r>
      <w:r w:rsidR="009E05AC" w:rsidRPr="004F6739">
        <w:rPr>
          <w:color w:val="000000"/>
          <w:sz w:val="28"/>
          <w:szCs w:val="28"/>
        </w:rPr>
        <w:t xml:space="preserve"> </w:t>
      </w:r>
      <w:r w:rsidR="00B61EBE" w:rsidRPr="004F6739">
        <w:rPr>
          <w:color w:val="000000"/>
          <w:sz w:val="28"/>
          <w:szCs w:val="28"/>
        </w:rPr>
        <w:t>ж</w:t>
      </w:r>
      <w:r w:rsidR="009E05AC" w:rsidRPr="004F6739">
        <w:rPr>
          <w:color w:val="000000"/>
          <w:sz w:val="28"/>
          <w:szCs w:val="28"/>
        </w:rPr>
        <w:t>алоб</w:t>
      </w:r>
      <w:r w:rsidR="00271CAC">
        <w:rPr>
          <w:color w:val="000000"/>
          <w:sz w:val="28"/>
          <w:szCs w:val="28"/>
        </w:rPr>
        <w:t>у</w:t>
      </w:r>
      <w:r w:rsidR="00A25DF2" w:rsidRPr="004F6739">
        <w:rPr>
          <w:color w:val="000000"/>
          <w:sz w:val="28"/>
          <w:szCs w:val="28"/>
        </w:rPr>
        <w:t xml:space="preserve"> </w:t>
      </w:r>
      <w:r w:rsidR="00271CAC">
        <w:rPr>
          <w:color w:val="000000"/>
          <w:sz w:val="28"/>
          <w:szCs w:val="28"/>
        </w:rPr>
        <w:t>кандидата в депутаты Ульяновской Городской Думы пятого созыва по Заволжскому одномандатному избирательному округу № 8 Альшева А.И</w:t>
      </w:r>
      <w:r w:rsidR="001978C4" w:rsidRPr="004F6739">
        <w:rPr>
          <w:color w:val="000000"/>
          <w:sz w:val="28"/>
          <w:szCs w:val="28"/>
        </w:rPr>
        <w:t>.</w:t>
      </w:r>
      <w:r w:rsidR="008D69AB" w:rsidRPr="004F6739">
        <w:rPr>
          <w:color w:val="000000"/>
          <w:sz w:val="28"/>
          <w:szCs w:val="28"/>
        </w:rPr>
        <w:t xml:space="preserve"> </w:t>
      </w:r>
      <w:r w:rsidR="00A25DF2" w:rsidRPr="004F6739">
        <w:rPr>
          <w:color w:val="000000"/>
          <w:sz w:val="28"/>
          <w:szCs w:val="28"/>
        </w:rPr>
        <w:t>(вх.</w:t>
      </w:r>
      <w:r w:rsidR="0056410D" w:rsidRPr="004F6739">
        <w:rPr>
          <w:color w:val="000000"/>
          <w:sz w:val="28"/>
          <w:szCs w:val="28"/>
        </w:rPr>
        <w:t> </w:t>
      </w:r>
      <w:r w:rsidR="00A25DF2" w:rsidRPr="004F6739">
        <w:rPr>
          <w:color w:val="000000"/>
          <w:sz w:val="28"/>
          <w:szCs w:val="28"/>
        </w:rPr>
        <w:t>№ </w:t>
      </w:r>
      <w:r w:rsidR="00271CAC">
        <w:rPr>
          <w:color w:val="000000"/>
          <w:sz w:val="28"/>
          <w:szCs w:val="28"/>
        </w:rPr>
        <w:t>74</w:t>
      </w:r>
      <w:r w:rsidR="00B61EBE" w:rsidRPr="004F6739">
        <w:rPr>
          <w:color w:val="000000"/>
          <w:sz w:val="28"/>
          <w:szCs w:val="28"/>
        </w:rPr>
        <w:t>-</w:t>
      </w:r>
      <w:r w:rsidR="00271CAC">
        <w:rPr>
          <w:color w:val="000000"/>
          <w:sz w:val="28"/>
          <w:szCs w:val="28"/>
        </w:rPr>
        <w:t>А</w:t>
      </w:r>
      <w:r w:rsidR="00B61EBE" w:rsidRPr="004F6739">
        <w:rPr>
          <w:color w:val="000000"/>
          <w:sz w:val="28"/>
          <w:szCs w:val="28"/>
        </w:rPr>
        <w:t xml:space="preserve"> от </w:t>
      </w:r>
      <w:r w:rsidR="00271CAC">
        <w:rPr>
          <w:color w:val="000000"/>
          <w:sz w:val="28"/>
          <w:szCs w:val="28"/>
        </w:rPr>
        <w:t>17</w:t>
      </w:r>
      <w:r w:rsidR="00A25DF2" w:rsidRPr="004F6739">
        <w:rPr>
          <w:color w:val="000000"/>
          <w:sz w:val="28"/>
          <w:szCs w:val="28"/>
        </w:rPr>
        <w:t>.0</w:t>
      </w:r>
      <w:r w:rsidR="001978C4" w:rsidRPr="004F6739">
        <w:rPr>
          <w:color w:val="000000"/>
          <w:sz w:val="28"/>
          <w:szCs w:val="28"/>
        </w:rPr>
        <w:t>9</w:t>
      </w:r>
      <w:r w:rsidR="00A25DF2" w:rsidRPr="004F6739">
        <w:rPr>
          <w:color w:val="000000"/>
          <w:sz w:val="28"/>
          <w:szCs w:val="28"/>
        </w:rPr>
        <w:t>.2015)</w:t>
      </w:r>
      <w:r w:rsidR="00C761CD">
        <w:rPr>
          <w:color w:val="000000"/>
          <w:sz w:val="28"/>
          <w:szCs w:val="28"/>
        </w:rPr>
        <w:t xml:space="preserve">, </w:t>
      </w:r>
      <w:r w:rsidRPr="004F6739">
        <w:rPr>
          <w:color w:val="000000"/>
          <w:sz w:val="28"/>
          <w:szCs w:val="28"/>
        </w:rPr>
        <w:t xml:space="preserve">Ульяновская городская избирательная комиссия </w:t>
      </w:r>
      <w:r w:rsidRPr="004F6739">
        <w:rPr>
          <w:b/>
          <w:color w:val="000000"/>
          <w:sz w:val="28"/>
          <w:szCs w:val="28"/>
        </w:rPr>
        <w:t>установила</w:t>
      </w:r>
      <w:r w:rsidRPr="004F6739">
        <w:rPr>
          <w:color w:val="000000"/>
          <w:sz w:val="28"/>
          <w:szCs w:val="28"/>
        </w:rPr>
        <w:t>:</w:t>
      </w:r>
    </w:p>
    <w:p w:rsidR="00476B2D" w:rsidRPr="004F6739" w:rsidRDefault="00476B2D" w:rsidP="00476B2D">
      <w:pPr>
        <w:spacing w:line="360" w:lineRule="auto"/>
        <w:ind w:right="-2" w:firstLine="567"/>
        <w:jc w:val="both"/>
        <w:rPr>
          <w:sz w:val="28"/>
          <w:szCs w:val="28"/>
        </w:rPr>
      </w:pPr>
      <w:r w:rsidRPr="004F6739">
        <w:rPr>
          <w:color w:val="000000"/>
          <w:sz w:val="28"/>
          <w:szCs w:val="28"/>
        </w:rPr>
        <w:t xml:space="preserve">В соответствии с пунктом 4 статьи 20 </w:t>
      </w:r>
      <w:r w:rsidRPr="004F673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комиссии обязаны в пределах своей компетенции рассматривать поступившие к ним в период избирательной кампании, кампании референдума обращения о нарушении закона, проводить проверки по этим обращениям и давать лицам, направившим обращения, письм</w:t>
      </w:r>
      <w:r w:rsidR="00271CAC">
        <w:rPr>
          <w:sz w:val="28"/>
          <w:szCs w:val="28"/>
        </w:rPr>
        <w:t>енные ответы в пятидневный срок</w:t>
      </w:r>
      <w:r w:rsidRPr="004F6739">
        <w:rPr>
          <w:sz w:val="28"/>
          <w:szCs w:val="28"/>
        </w:rPr>
        <w:t>.</w:t>
      </w:r>
    </w:p>
    <w:p w:rsid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4F673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 w:rsidRPr="004F6739">
        <w:rPr>
          <w:color w:val="000000"/>
          <w:sz w:val="28"/>
          <w:szCs w:val="28"/>
        </w:rPr>
        <w:t>5</w:t>
      </w:r>
      <w:r w:rsidRPr="004F6739">
        <w:rPr>
          <w:color w:val="000000"/>
          <w:sz w:val="28"/>
          <w:szCs w:val="28"/>
        </w:rPr>
        <w:t xml:space="preserve"> № 61 «</w:t>
      </w:r>
      <w:r w:rsidRPr="004F673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BE1488" w:rsidRPr="004F6739" w:rsidRDefault="00271CAC" w:rsidP="00271CAC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1488">
        <w:rPr>
          <w:color w:val="000000"/>
          <w:sz w:val="28"/>
          <w:szCs w:val="28"/>
        </w:rPr>
        <w:t xml:space="preserve"> августа 2015 года принято постановление Ульяновской городской избирательной комиссии № 7</w:t>
      </w:r>
      <w:r>
        <w:rPr>
          <w:color w:val="000000"/>
          <w:sz w:val="28"/>
          <w:szCs w:val="28"/>
        </w:rPr>
        <w:t>5</w:t>
      </w:r>
      <w:r w:rsidR="00BE1488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494</w:t>
      </w:r>
      <w:r w:rsidR="00BE1488">
        <w:rPr>
          <w:color w:val="000000"/>
          <w:sz w:val="28"/>
          <w:szCs w:val="28"/>
        </w:rPr>
        <w:t>-3 «</w:t>
      </w:r>
      <w:r w:rsidRPr="00271CAC">
        <w:rPr>
          <w:color w:val="000000"/>
          <w:sz w:val="28"/>
          <w:szCs w:val="28"/>
        </w:rPr>
        <w:t xml:space="preserve">О регистрации Альшева Александра </w:t>
      </w:r>
      <w:r w:rsidRPr="00271CAC">
        <w:rPr>
          <w:color w:val="000000"/>
          <w:sz w:val="28"/>
          <w:szCs w:val="28"/>
        </w:rPr>
        <w:lastRenderedPageBreak/>
        <w:t>Ивановича кандидатом в депутаты Ульяновской Городской Думы пятого созыва по Заволжскому одномандатному избирательному округу № 8</w:t>
      </w:r>
      <w:r w:rsidR="00BE1488">
        <w:rPr>
          <w:color w:val="000000"/>
          <w:sz w:val="28"/>
          <w:szCs w:val="28"/>
        </w:rPr>
        <w:t>».</w:t>
      </w:r>
    </w:p>
    <w:p w:rsidR="00476B2D" w:rsidRDefault="00C761CD" w:rsidP="002F5505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71CAC">
        <w:rPr>
          <w:color w:val="000000"/>
          <w:sz w:val="28"/>
          <w:szCs w:val="28"/>
        </w:rPr>
        <w:t>7</w:t>
      </w:r>
      <w:r w:rsidR="001978C4" w:rsidRPr="004F6739">
        <w:rPr>
          <w:color w:val="000000"/>
          <w:sz w:val="28"/>
          <w:szCs w:val="28"/>
        </w:rPr>
        <w:t xml:space="preserve"> сентября</w:t>
      </w:r>
      <w:r w:rsidR="007C5797" w:rsidRPr="004F6739">
        <w:rPr>
          <w:color w:val="000000"/>
          <w:sz w:val="28"/>
          <w:szCs w:val="28"/>
        </w:rPr>
        <w:t xml:space="preserve"> 2015 года в </w:t>
      </w:r>
      <w:r w:rsidR="00B61EBE" w:rsidRPr="004F6739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4F6739">
        <w:rPr>
          <w:color w:val="000000"/>
          <w:sz w:val="28"/>
          <w:szCs w:val="28"/>
        </w:rPr>
        <w:t xml:space="preserve"> поступил</w:t>
      </w:r>
      <w:r w:rsidR="00271CAC">
        <w:rPr>
          <w:color w:val="000000"/>
          <w:sz w:val="28"/>
          <w:szCs w:val="28"/>
        </w:rPr>
        <w:t>а</w:t>
      </w:r>
      <w:r w:rsidR="007C5797" w:rsidRPr="004F6739">
        <w:rPr>
          <w:color w:val="000000"/>
          <w:sz w:val="28"/>
          <w:szCs w:val="28"/>
        </w:rPr>
        <w:t xml:space="preserve"> </w:t>
      </w:r>
      <w:r w:rsidR="00461093" w:rsidRPr="004F6739">
        <w:rPr>
          <w:color w:val="000000"/>
          <w:sz w:val="28"/>
          <w:szCs w:val="28"/>
        </w:rPr>
        <w:t>жалоб</w:t>
      </w:r>
      <w:r w:rsidR="00271CAC">
        <w:rPr>
          <w:color w:val="000000"/>
          <w:sz w:val="28"/>
          <w:szCs w:val="28"/>
        </w:rPr>
        <w:t>а кандидата в депутаты Ульяновской Городской Думы пятого созыва по Заволжскому одномандатному избирательному округу № 8 Альшева А.И</w:t>
      </w:r>
      <w:r w:rsidR="00271CAC" w:rsidRPr="004F6739">
        <w:rPr>
          <w:color w:val="000000"/>
          <w:sz w:val="28"/>
          <w:szCs w:val="28"/>
        </w:rPr>
        <w:t>. (вх. № </w:t>
      </w:r>
      <w:r w:rsidR="00271CAC">
        <w:rPr>
          <w:color w:val="000000"/>
          <w:sz w:val="28"/>
          <w:szCs w:val="28"/>
        </w:rPr>
        <w:t>74</w:t>
      </w:r>
      <w:r w:rsidR="00271CAC" w:rsidRPr="004F6739">
        <w:rPr>
          <w:color w:val="000000"/>
          <w:sz w:val="28"/>
          <w:szCs w:val="28"/>
        </w:rPr>
        <w:t>-</w:t>
      </w:r>
      <w:r w:rsidR="00271CAC">
        <w:rPr>
          <w:color w:val="000000"/>
          <w:sz w:val="28"/>
          <w:szCs w:val="28"/>
        </w:rPr>
        <w:t>А</w:t>
      </w:r>
      <w:r w:rsidR="00271CAC" w:rsidRPr="004F6739">
        <w:rPr>
          <w:color w:val="000000"/>
          <w:sz w:val="28"/>
          <w:szCs w:val="28"/>
        </w:rPr>
        <w:t xml:space="preserve"> от </w:t>
      </w:r>
      <w:r w:rsidR="00271CAC">
        <w:rPr>
          <w:color w:val="000000"/>
          <w:sz w:val="28"/>
          <w:szCs w:val="28"/>
        </w:rPr>
        <w:t>17</w:t>
      </w:r>
      <w:r w:rsidR="00271CAC" w:rsidRPr="004F6739">
        <w:rPr>
          <w:color w:val="000000"/>
          <w:sz w:val="28"/>
          <w:szCs w:val="28"/>
        </w:rPr>
        <w:t>.09.2015)</w:t>
      </w:r>
      <w:r w:rsidR="00271CAC">
        <w:rPr>
          <w:color w:val="000000"/>
          <w:sz w:val="28"/>
          <w:szCs w:val="28"/>
        </w:rPr>
        <w:t xml:space="preserve"> о том, что</w:t>
      </w:r>
      <w:r w:rsidR="003A03C5">
        <w:rPr>
          <w:color w:val="000000"/>
          <w:sz w:val="28"/>
          <w:szCs w:val="28"/>
        </w:rPr>
        <w:t xml:space="preserve"> 13 сентября 2015 года</w:t>
      </w:r>
      <w:r w:rsidR="00271CAC">
        <w:rPr>
          <w:color w:val="000000"/>
          <w:sz w:val="28"/>
          <w:szCs w:val="28"/>
        </w:rPr>
        <w:t xml:space="preserve"> рядом с избирательными участками №№ 3529, 3530, 3531 производился обмен пригласительных билетов на выборы на билеты на концерты на день города. </w:t>
      </w:r>
      <w:r w:rsidR="00225E37">
        <w:rPr>
          <w:color w:val="000000"/>
          <w:sz w:val="28"/>
          <w:szCs w:val="28"/>
        </w:rPr>
        <w:t xml:space="preserve">Заявитель указывает, что избирателям, не имеющих пригласительных, билеты не выдавались. </w:t>
      </w:r>
      <w:r w:rsidR="00271CAC">
        <w:rPr>
          <w:color w:val="000000"/>
          <w:sz w:val="28"/>
          <w:szCs w:val="28"/>
        </w:rPr>
        <w:t>Также заявитель указывает, что на избирательном участке № 3531 до 12.00 билеты обменивались непосредственно на избирательном участке, на что другим кандидатом была подготовлена жалоба.</w:t>
      </w:r>
      <w:r w:rsidR="00225E37">
        <w:rPr>
          <w:color w:val="000000"/>
          <w:sz w:val="28"/>
          <w:szCs w:val="28"/>
        </w:rPr>
        <w:t xml:space="preserve"> Просит принять меры </w:t>
      </w:r>
      <w:r w:rsidR="00A51F96">
        <w:rPr>
          <w:color w:val="000000"/>
          <w:sz w:val="28"/>
          <w:szCs w:val="28"/>
        </w:rPr>
        <w:t>по изложенным в жалобе фактам</w:t>
      </w:r>
      <w:r w:rsidR="00225E37">
        <w:rPr>
          <w:color w:val="000000"/>
          <w:sz w:val="28"/>
          <w:szCs w:val="28"/>
        </w:rPr>
        <w:t>.</w:t>
      </w:r>
    </w:p>
    <w:p w:rsidR="00476B2D" w:rsidRPr="004F6739" w:rsidRDefault="004F6739" w:rsidP="002F5505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4F6739">
        <w:rPr>
          <w:color w:val="000000"/>
          <w:sz w:val="28"/>
          <w:szCs w:val="28"/>
        </w:rPr>
        <w:t>По результатам рассмотрения жалоб</w:t>
      </w:r>
      <w:r w:rsidR="00271CAC">
        <w:rPr>
          <w:color w:val="000000"/>
          <w:sz w:val="28"/>
          <w:szCs w:val="28"/>
        </w:rPr>
        <w:t>ы</w:t>
      </w:r>
      <w:r w:rsidRPr="004F6739">
        <w:rPr>
          <w:color w:val="000000"/>
          <w:sz w:val="28"/>
          <w:szCs w:val="28"/>
        </w:rPr>
        <w:t xml:space="preserve"> установлено следующее.</w:t>
      </w:r>
    </w:p>
    <w:p w:rsidR="004F6739" w:rsidRPr="004F6739" w:rsidRDefault="004F6739" w:rsidP="002F5505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4F6739">
        <w:rPr>
          <w:sz w:val="28"/>
          <w:szCs w:val="28"/>
        </w:rPr>
        <w:t xml:space="preserve">17 июля 2015 года в адрес Ульяновской городской избирательной комиссии поступило </w:t>
      </w:r>
      <w:r w:rsidRPr="004F6739">
        <w:rPr>
          <w:color w:val="000000"/>
          <w:sz w:val="28"/>
          <w:szCs w:val="28"/>
        </w:rPr>
        <w:t xml:space="preserve">обращение </w:t>
      </w:r>
      <w:r w:rsidRPr="004F6739">
        <w:rPr>
          <w:sz w:val="28"/>
          <w:szCs w:val="28"/>
        </w:rPr>
        <w:t>Ульяновского регионального отделения Союза машиностроителей России о согласовании проведения акции «Город – это МЫ!» (вх. № 207 от 17.07.2015).</w:t>
      </w:r>
    </w:p>
    <w:p w:rsidR="004F6739" w:rsidRPr="004F6739" w:rsidRDefault="004F6739" w:rsidP="002F5505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4F6739">
        <w:rPr>
          <w:sz w:val="28"/>
          <w:szCs w:val="28"/>
        </w:rPr>
        <w:t>04 августа 2015 года принято постановление Ульяновской городской избирательной комиссии № 76/511-3 «</w:t>
      </w:r>
      <w:r w:rsidRPr="004F6739">
        <w:rPr>
          <w:color w:val="000000"/>
          <w:sz w:val="28"/>
          <w:szCs w:val="28"/>
        </w:rPr>
        <w:t xml:space="preserve">О согласовании </w:t>
      </w:r>
      <w:r w:rsidRPr="004F6739">
        <w:rPr>
          <w:sz w:val="28"/>
          <w:szCs w:val="28"/>
        </w:rPr>
        <w:t>проведения акции Ульяновского регионального отделения Союза машиностроителей России «Город – это МЫ!».</w:t>
      </w:r>
    </w:p>
    <w:p w:rsidR="00225E37" w:rsidRDefault="00225E37" w:rsidP="002F5505">
      <w:pPr>
        <w:pStyle w:val="p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проведения акции, в том числе обмен пригласительных на билеты, установлены непосредственно </w:t>
      </w:r>
      <w:r w:rsidRPr="004F6739">
        <w:rPr>
          <w:sz w:val="28"/>
          <w:szCs w:val="28"/>
        </w:rPr>
        <w:t>Ульяновск</w:t>
      </w:r>
      <w:r>
        <w:rPr>
          <w:sz w:val="28"/>
          <w:szCs w:val="28"/>
        </w:rPr>
        <w:t>им</w:t>
      </w:r>
      <w:r w:rsidRPr="004F6739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ым</w:t>
      </w:r>
      <w:r w:rsidRPr="004F6739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ем Союза машиностроителей России.</w:t>
      </w:r>
    </w:p>
    <w:p w:rsidR="00A51F96" w:rsidRPr="004F6739" w:rsidRDefault="00A51F96" w:rsidP="00A51F96">
      <w:pPr>
        <w:pStyle w:val="p6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4F6739">
        <w:rPr>
          <w:color w:val="000000"/>
          <w:sz w:val="28"/>
          <w:szCs w:val="28"/>
        </w:rPr>
        <w:t>илет (флаер</w:t>
      </w:r>
      <w:bookmarkStart w:id="0" w:name="_GoBack"/>
      <w:bookmarkEnd w:id="0"/>
      <w:r w:rsidRPr="004F6739">
        <w:rPr>
          <w:color w:val="000000"/>
          <w:sz w:val="28"/>
          <w:szCs w:val="28"/>
        </w:rPr>
        <w:t xml:space="preserve">) </w:t>
      </w:r>
      <w:r w:rsidRPr="004F6739">
        <w:rPr>
          <w:sz w:val="28"/>
          <w:szCs w:val="28"/>
        </w:rPr>
        <w:t>не содержит признаков предвыборной агитации</w:t>
      </w:r>
      <w:r w:rsidR="00460341">
        <w:rPr>
          <w:sz w:val="28"/>
          <w:szCs w:val="28"/>
        </w:rPr>
        <w:t>,</w:t>
      </w:r>
      <w:r w:rsidRPr="004F6739">
        <w:rPr>
          <w:sz w:val="28"/>
          <w:szCs w:val="28"/>
        </w:rPr>
        <w:t xml:space="preserve"> установленных пунктом 2 статьи 48 Федерального закона</w:t>
      </w:r>
      <w:r>
        <w:rPr>
          <w:color w:val="000000"/>
          <w:sz w:val="28"/>
          <w:szCs w:val="28"/>
        </w:rPr>
        <w:t>, поскольку их выдача избирателям после голосования не обусловлена условиями голосовать за конкретного кандидата, список кандидатов.</w:t>
      </w:r>
    </w:p>
    <w:p w:rsidR="00B31EB8" w:rsidRPr="004F6739" w:rsidRDefault="00B31EB8" w:rsidP="00B31EB8">
      <w:pPr>
        <w:spacing w:line="341" w:lineRule="auto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Жалоб, указывающих на обмен билетов непосредственно в помещени</w:t>
      </w:r>
      <w:r w:rsidR="00640F2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40F24">
        <w:rPr>
          <w:sz w:val="28"/>
          <w:szCs w:val="28"/>
        </w:rPr>
        <w:t>участковой избирательной комиссии избирательного участка № 3531</w:t>
      </w:r>
      <w:r>
        <w:rPr>
          <w:sz w:val="28"/>
          <w:szCs w:val="28"/>
        </w:rPr>
        <w:t>, в Ульяновскую городскую избирательную комиссию</w:t>
      </w:r>
      <w:r w:rsidR="00640F24">
        <w:rPr>
          <w:sz w:val="28"/>
          <w:szCs w:val="28"/>
        </w:rPr>
        <w:t xml:space="preserve"> </w:t>
      </w:r>
      <w:r>
        <w:rPr>
          <w:sz w:val="28"/>
          <w:szCs w:val="28"/>
        </w:rPr>
        <w:t>не поступало.</w:t>
      </w:r>
    </w:p>
    <w:p w:rsidR="004F6739" w:rsidRDefault="004F6739" w:rsidP="004F6739">
      <w:pPr>
        <w:spacing w:line="341" w:lineRule="auto"/>
        <w:ind w:right="-2" w:firstLine="540"/>
        <w:jc w:val="both"/>
        <w:rPr>
          <w:sz w:val="28"/>
          <w:szCs w:val="28"/>
        </w:rPr>
      </w:pPr>
      <w:r w:rsidRPr="004F6739">
        <w:rPr>
          <w:sz w:val="28"/>
          <w:szCs w:val="28"/>
        </w:rPr>
        <w:t>Таким образом, по результатам рассмотрения жалоб</w:t>
      </w:r>
      <w:r w:rsidR="00B31EB8">
        <w:rPr>
          <w:sz w:val="28"/>
          <w:szCs w:val="28"/>
        </w:rPr>
        <w:t>ы</w:t>
      </w:r>
      <w:r w:rsidRPr="004F6739">
        <w:rPr>
          <w:sz w:val="28"/>
          <w:szCs w:val="28"/>
        </w:rPr>
        <w:t xml:space="preserve"> нарушений законодательства о выборах не выявлено.</w:t>
      </w:r>
    </w:p>
    <w:p w:rsidR="004F6739" w:rsidRPr="004F6739" w:rsidRDefault="004F6739" w:rsidP="004F6739">
      <w:pPr>
        <w:spacing w:line="341" w:lineRule="auto"/>
        <w:ind w:firstLine="567"/>
        <w:jc w:val="both"/>
        <w:rPr>
          <w:color w:val="000000"/>
          <w:sz w:val="28"/>
          <w:szCs w:val="28"/>
        </w:rPr>
      </w:pPr>
      <w:r w:rsidRPr="004F6739">
        <w:rPr>
          <w:color w:val="000000"/>
          <w:sz w:val="28"/>
          <w:szCs w:val="28"/>
        </w:rPr>
        <w:t xml:space="preserve">На основании вышеизложенного, руководствуясь статьей 24 Федерального закона от 12 июня 2002 года №67-ФЗ «Об основных гарантиях избирательных прав и права на участие в референдуме граждан Российской Федерации», Ульяновская городская избирательная комиссия </w:t>
      </w:r>
      <w:r w:rsidRPr="004F6739">
        <w:rPr>
          <w:b/>
          <w:color w:val="000000"/>
          <w:sz w:val="28"/>
          <w:szCs w:val="28"/>
        </w:rPr>
        <w:t>постановляет:</w:t>
      </w:r>
      <w:r w:rsidRPr="004F6739">
        <w:rPr>
          <w:color w:val="000000"/>
          <w:sz w:val="28"/>
          <w:szCs w:val="28"/>
        </w:rPr>
        <w:t xml:space="preserve"> </w:t>
      </w:r>
    </w:p>
    <w:p w:rsidR="0000332A" w:rsidRPr="004F6739" w:rsidRDefault="0000332A" w:rsidP="0000332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6739">
        <w:rPr>
          <w:color w:val="000000"/>
          <w:sz w:val="28"/>
          <w:szCs w:val="28"/>
        </w:rPr>
        <w:t>1. Отказать в удовлетворении жалоб</w:t>
      </w:r>
      <w:r w:rsidR="00271CAC">
        <w:rPr>
          <w:color w:val="000000"/>
          <w:sz w:val="28"/>
          <w:szCs w:val="28"/>
        </w:rPr>
        <w:t>ы</w:t>
      </w:r>
      <w:r w:rsidRPr="004F6739">
        <w:rPr>
          <w:color w:val="000000"/>
          <w:sz w:val="28"/>
          <w:szCs w:val="28"/>
        </w:rPr>
        <w:t xml:space="preserve"> </w:t>
      </w:r>
      <w:r w:rsidR="00271CAC">
        <w:rPr>
          <w:color w:val="000000"/>
          <w:sz w:val="28"/>
          <w:szCs w:val="28"/>
        </w:rPr>
        <w:t>Альшев</w:t>
      </w:r>
      <w:r w:rsidR="004E3894">
        <w:rPr>
          <w:color w:val="000000"/>
          <w:sz w:val="28"/>
          <w:szCs w:val="28"/>
        </w:rPr>
        <w:t>у</w:t>
      </w:r>
      <w:r w:rsidR="00271CAC">
        <w:rPr>
          <w:color w:val="000000"/>
          <w:sz w:val="28"/>
          <w:szCs w:val="28"/>
        </w:rPr>
        <w:t xml:space="preserve"> А.И.</w:t>
      </w:r>
      <w:r w:rsidRPr="004F6739">
        <w:rPr>
          <w:color w:val="000000"/>
          <w:sz w:val="28"/>
          <w:szCs w:val="28"/>
        </w:rPr>
        <w:t xml:space="preserve"> в пределах заявленных им требований.</w:t>
      </w:r>
    </w:p>
    <w:p w:rsidR="0000332A" w:rsidRPr="004F6739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6739">
        <w:rPr>
          <w:sz w:val="28"/>
          <w:szCs w:val="28"/>
        </w:rPr>
        <w:t>2</w:t>
      </w:r>
      <w:r w:rsidRPr="004F6739">
        <w:rPr>
          <w:color w:val="000000"/>
          <w:sz w:val="28"/>
          <w:szCs w:val="28"/>
        </w:rPr>
        <w:t>. Направить копию настоящего постановления заявител</w:t>
      </w:r>
      <w:r w:rsidR="00271CAC">
        <w:rPr>
          <w:color w:val="000000"/>
          <w:sz w:val="28"/>
          <w:szCs w:val="28"/>
        </w:rPr>
        <w:t>ю</w:t>
      </w:r>
      <w:r w:rsidRPr="004F6739">
        <w:rPr>
          <w:color w:val="000000"/>
          <w:sz w:val="28"/>
          <w:szCs w:val="28"/>
        </w:rPr>
        <w:t>.</w:t>
      </w:r>
    </w:p>
    <w:p w:rsidR="0000332A" w:rsidRPr="004F6739" w:rsidRDefault="0000332A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F6739">
        <w:rPr>
          <w:color w:val="000000"/>
          <w:sz w:val="28"/>
          <w:szCs w:val="28"/>
        </w:rPr>
        <w:t>3.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4F6739" w:rsidRPr="004F6739" w:rsidRDefault="004F6739" w:rsidP="0000332A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7098A" w:rsidRPr="004F6739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4F6739">
        <w:rPr>
          <w:b/>
          <w:sz w:val="28"/>
          <w:szCs w:val="28"/>
        </w:rPr>
        <w:t xml:space="preserve">Председатель Ульяновской </w:t>
      </w:r>
    </w:p>
    <w:p w:rsidR="0017098A" w:rsidRPr="004F6739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4F6739">
        <w:rPr>
          <w:b/>
          <w:sz w:val="28"/>
          <w:szCs w:val="28"/>
        </w:rPr>
        <w:t>городской избирательной комиссии</w:t>
      </w:r>
      <w:r w:rsidRPr="004F6739">
        <w:rPr>
          <w:b/>
          <w:sz w:val="28"/>
          <w:szCs w:val="28"/>
        </w:rPr>
        <w:tab/>
      </w:r>
      <w:r w:rsidRPr="004F6739">
        <w:rPr>
          <w:b/>
          <w:sz w:val="28"/>
          <w:szCs w:val="28"/>
        </w:rPr>
        <w:tab/>
      </w:r>
      <w:r w:rsidRPr="004F6739">
        <w:rPr>
          <w:b/>
          <w:sz w:val="28"/>
          <w:szCs w:val="28"/>
        </w:rPr>
        <w:tab/>
      </w:r>
      <w:r w:rsidR="009350E2" w:rsidRPr="004F6739">
        <w:rPr>
          <w:b/>
          <w:sz w:val="28"/>
          <w:szCs w:val="28"/>
        </w:rPr>
        <w:tab/>
        <w:t xml:space="preserve">В.И. Андреев </w:t>
      </w:r>
    </w:p>
    <w:p w:rsidR="00DC11DF" w:rsidRPr="004F6739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4F6739" w:rsidRDefault="00D23368" w:rsidP="00D23368">
      <w:pPr>
        <w:jc w:val="both"/>
        <w:rPr>
          <w:b/>
          <w:sz w:val="28"/>
          <w:szCs w:val="28"/>
        </w:rPr>
      </w:pPr>
      <w:r w:rsidRPr="004F6739">
        <w:rPr>
          <w:b/>
          <w:sz w:val="28"/>
          <w:szCs w:val="28"/>
        </w:rPr>
        <w:t xml:space="preserve">Секретарь Ульяновской </w:t>
      </w:r>
    </w:p>
    <w:p w:rsidR="0017098A" w:rsidRPr="004F6739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4F6739">
        <w:rPr>
          <w:b/>
          <w:sz w:val="28"/>
          <w:szCs w:val="28"/>
        </w:rPr>
        <w:t xml:space="preserve">городской избирательной комиссии </w:t>
      </w:r>
      <w:r w:rsidRPr="004F6739">
        <w:rPr>
          <w:b/>
          <w:sz w:val="28"/>
          <w:szCs w:val="28"/>
        </w:rPr>
        <w:tab/>
      </w:r>
      <w:r w:rsidRPr="004F6739">
        <w:rPr>
          <w:b/>
          <w:sz w:val="28"/>
          <w:szCs w:val="28"/>
        </w:rPr>
        <w:tab/>
      </w:r>
      <w:r w:rsidRPr="004F6739">
        <w:rPr>
          <w:b/>
          <w:sz w:val="28"/>
          <w:szCs w:val="28"/>
        </w:rPr>
        <w:tab/>
      </w:r>
      <w:r w:rsidRPr="004F6739">
        <w:rPr>
          <w:b/>
          <w:sz w:val="28"/>
          <w:szCs w:val="28"/>
        </w:rPr>
        <w:tab/>
        <w:t>О.Ю. Черабаева</w:t>
      </w:r>
    </w:p>
    <w:sectPr w:rsidR="0017098A" w:rsidRPr="004F6739" w:rsidSect="00C761CD">
      <w:headerReference w:type="even" r:id="rId9"/>
      <w:headerReference w:type="default" r:id="rId10"/>
      <w:pgSz w:w="11906" w:h="16838"/>
      <w:pgMar w:top="993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5AF" w:rsidRDefault="005265AF">
      <w:r>
        <w:separator/>
      </w:r>
    </w:p>
  </w:endnote>
  <w:endnote w:type="continuationSeparator" w:id="0">
    <w:p w:rsidR="005265AF" w:rsidRDefault="0052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5AF" w:rsidRDefault="005265AF">
      <w:r>
        <w:separator/>
      </w:r>
    </w:p>
  </w:footnote>
  <w:footnote w:type="continuationSeparator" w:id="0">
    <w:p w:rsidR="005265AF" w:rsidRDefault="0052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341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0332A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B2CA6"/>
    <w:rsid w:val="000B448B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978C4"/>
    <w:rsid w:val="001A0C70"/>
    <w:rsid w:val="001A3B95"/>
    <w:rsid w:val="001A4688"/>
    <w:rsid w:val="001B2726"/>
    <w:rsid w:val="001B552F"/>
    <w:rsid w:val="001D6500"/>
    <w:rsid w:val="001E0DCC"/>
    <w:rsid w:val="001E1EF7"/>
    <w:rsid w:val="001E6AC5"/>
    <w:rsid w:val="001E6E12"/>
    <w:rsid w:val="001F00B1"/>
    <w:rsid w:val="001F1A2E"/>
    <w:rsid w:val="001F2ADC"/>
    <w:rsid w:val="001F65B5"/>
    <w:rsid w:val="00205160"/>
    <w:rsid w:val="00212B42"/>
    <w:rsid w:val="00212CCA"/>
    <w:rsid w:val="0022261A"/>
    <w:rsid w:val="002252C7"/>
    <w:rsid w:val="00225E37"/>
    <w:rsid w:val="0023008F"/>
    <w:rsid w:val="00231281"/>
    <w:rsid w:val="0023165C"/>
    <w:rsid w:val="00231A48"/>
    <w:rsid w:val="00234B03"/>
    <w:rsid w:val="0023795F"/>
    <w:rsid w:val="002456B9"/>
    <w:rsid w:val="00251C4C"/>
    <w:rsid w:val="002613A3"/>
    <w:rsid w:val="00261E85"/>
    <w:rsid w:val="00263F53"/>
    <w:rsid w:val="00264640"/>
    <w:rsid w:val="00271CAC"/>
    <w:rsid w:val="00273355"/>
    <w:rsid w:val="00276456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2F0322"/>
    <w:rsid w:val="002F5505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33ACF"/>
    <w:rsid w:val="0034033F"/>
    <w:rsid w:val="00356756"/>
    <w:rsid w:val="003576AE"/>
    <w:rsid w:val="0036684C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03C5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040B0"/>
    <w:rsid w:val="0041172A"/>
    <w:rsid w:val="004239D3"/>
    <w:rsid w:val="00426B4E"/>
    <w:rsid w:val="0043076A"/>
    <w:rsid w:val="00431FA0"/>
    <w:rsid w:val="00440641"/>
    <w:rsid w:val="00443D40"/>
    <w:rsid w:val="004445D4"/>
    <w:rsid w:val="00447311"/>
    <w:rsid w:val="00450885"/>
    <w:rsid w:val="00453048"/>
    <w:rsid w:val="00457D73"/>
    <w:rsid w:val="00457EC8"/>
    <w:rsid w:val="00460341"/>
    <w:rsid w:val="00461093"/>
    <w:rsid w:val="00461865"/>
    <w:rsid w:val="00464C6D"/>
    <w:rsid w:val="00466BC8"/>
    <w:rsid w:val="004702ED"/>
    <w:rsid w:val="00470784"/>
    <w:rsid w:val="0047640D"/>
    <w:rsid w:val="00476B2D"/>
    <w:rsid w:val="004849F7"/>
    <w:rsid w:val="004853AD"/>
    <w:rsid w:val="00485D8C"/>
    <w:rsid w:val="00486BE0"/>
    <w:rsid w:val="0048794F"/>
    <w:rsid w:val="00496382"/>
    <w:rsid w:val="004A0516"/>
    <w:rsid w:val="004A0590"/>
    <w:rsid w:val="004A1876"/>
    <w:rsid w:val="004A62F7"/>
    <w:rsid w:val="004A6621"/>
    <w:rsid w:val="004B66C2"/>
    <w:rsid w:val="004B7674"/>
    <w:rsid w:val="004B7DC9"/>
    <w:rsid w:val="004C0C8A"/>
    <w:rsid w:val="004C3CE4"/>
    <w:rsid w:val="004D325D"/>
    <w:rsid w:val="004E3894"/>
    <w:rsid w:val="004E3F95"/>
    <w:rsid w:val="004F33FA"/>
    <w:rsid w:val="004F43C3"/>
    <w:rsid w:val="004F6739"/>
    <w:rsid w:val="004F7DE6"/>
    <w:rsid w:val="00501830"/>
    <w:rsid w:val="0050417A"/>
    <w:rsid w:val="00510908"/>
    <w:rsid w:val="00516FCE"/>
    <w:rsid w:val="005215FB"/>
    <w:rsid w:val="00522FD6"/>
    <w:rsid w:val="0052405F"/>
    <w:rsid w:val="005265AF"/>
    <w:rsid w:val="005329D6"/>
    <w:rsid w:val="00533315"/>
    <w:rsid w:val="00537145"/>
    <w:rsid w:val="0054009B"/>
    <w:rsid w:val="00540869"/>
    <w:rsid w:val="005411CC"/>
    <w:rsid w:val="005534EB"/>
    <w:rsid w:val="0056410D"/>
    <w:rsid w:val="00567B60"/>
    <w:rsid w:val="00575FC8"/>
    <w:rsid w:val="005801AF"/>
    <w:rsid w:val="00582E21"/>
    <w:rsid w:val="00585186"/>
    <w:rsid w:val="00587FE8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082A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1719"/>
    <w:rsid w:val="006171C5"/>
    <w:rsid w:val="00620B83"/>
    <w:rsid w:val="00620D3B"/>
    <w:rsid w:val="00621C33"/>
    <w:rsid w:val="00627B89"/>
    <w:rsid w:val="0063297F"/>
    <w:rsid w:val="0063321E"/>
    <w:rsid w:val="0063423E"/>
    <w:rsid w:val="00635A68"/>
    <w:rsid w:val="006360C4"/>
    <w:rsid w:val="006369A5"/>
    <w:rsid w:val="00637014"/>
    <w:rsid w:val="006408B0"/>
    <w:rsid w:val="00640F24"/>
    <w:rsid w:val="006446EF"/>
    <w:rsid w:val="00647592"/>
    <w:rsid w:val="00650F7A"/>
    <w:rsid w:val="00660127"/>
    <w:rsid w:val="00660F2C"/>
    <w:rsid w:val="00662993"/>
    <w:rsid w:val="00667EBF"/>
    <w:rsid w:val="00671111"/>
    <w:rsid w:val="0067289F"/>
    <w:rsid w:val="00672ED1"/>
    <w:rsid w:val="0067423F"/>
    <w:rsid w:val="00674939"/>
    <w:rsid w:val="00676498"/>
    <w:rsid w:val="00676D14"/>
    <w:rsid w:val="00680CE8"/>
    <w:rsid w:val="00685F96"/>
    <w:rsid w:val="00687DB8"/>
    <w:rsid w:val="0069074D"/>
    <w:rsid w:val="006921B2"/>
    <w:rsid w:val="00697A8A"/>
    <w:rsid w:val="006A25C3"/>
    <w:rsid w:val="006A57C9"/>
    <w:rsid w:val="006B0C80"/>
    <w:rsid w:val="006B2401"/>
    <w:rsid w:val="006B7C6B"/>
    <w:rsid w:val="006C13A0"/>
    <w:rsid w:val="006D288B"/>
    <w:rsid w:val="006E2FFC"/>
    <w:rsid w:val="006E52D0"/>
    <w:rsid w:val="006F73BD"/>
    <w:rsid w:val="006F78CE"/>
    <w:rsid w:val="00700D8A"/>
    <w:rsid w:val="0070459C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86177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69AB"/>
    <w:rsid w:val="008D7F80"/>
    <w:rsid w:val="008E06FB"/>
    <w:rsid w:val="008E1254"/>
    <w:rsid w:val="008E188F"/>
    <w:rsid w:val="008E278E"/>
    <w:rsid w:val="008E6ECE"/>
    <w:rsid w:val="008E7567"/>
    <w:rsid w:val="008F0682"/>
    <w:rsid w:val="008F4DDC"/>
    <w:rsid w:val="0090000B"/>
    <w:rsid w:val="0090010C"/>
    <w:rsid w:val="00901F19"/>
    <w:rsid w:val="009032FB"/>
    <w:rsid w:val="00903398"/>
    <w:rsid w:val="00905471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0092"/>
    <w:rsid w:val="009969BE"/>
    <w:rsid w:val="009A499E"/>
    <w:rsid w:val="009B0B2D"/>
    <w:rsid w:val="009B5E92"/>
    <w:rsid w:val="009B69CF"/>
    <w:rsid w:val="009C10AF"/>
    <w:rsid w:val="009C373E"/>
    <w:rsid w:val="009C37FB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1B38"/>
    <w:rsid w:val="00A425B4"/>
    <w:rsid w:val="00A4709E"/>
    <w:rsid w:val="00A470F3"/>
    <w:rsid w:val="00A47A05"/>
    <w:rsid w:val="00A51F96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3F65"/>
    <w:rsid w:val="00B040C9"/>
    <w:rsid w:val="00B1219F"/>
    <w:rsid w:val="00B1303D"/>
    <w:rsid w:val="00B21A76"/>
    <w:rsid w:val="00B23C65"/>
    <w:rsid w:val="00B2633A"/>
    <w:rsid w:val="00B265D3"/>
    <w:rsid w:val="00B31EB8"/>
    <w:rsid w:val="00B403E9"/>
    <w:rsid w:val="00B574C7"/>
    <w:rsid w:val="00B6125F"/>
    <w:rsid w:val="00B618DA"/>
    <w:rsid w:val="00B61EBE"/>
    <w:rsid w:val="00B6594C"/>
    <w:rsid w:val="00B66B24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D7E3D"/>
    <w:rsid w:val="00BE008A"/>
    <w:rsid w:val="00BE0BA8"/>
    <w:rsid w:val="00BE1488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4B27"/>
    <w:rsid w:val="00C470CD"/>
    <w:rsid w:val="00C52020"/>
    <w:rsid w:val="00C5269C"/>
    <w:rsid w:val="00C64782"/>
    <w:rsid w:val="00C6683C"/>
    <w:rsid w:val="00C708D1"/>
    <w:rsid w:val="00C7314C"/>
    <w:rsid w:val="00C761CD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C4684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1500"/>
    <w:rsid w:val="00D20304"/>
    <w:rsid w:val="00D206DD"/>
    <w:rsid w:val="00D23368"/>
    <w:rsid w:val="00D2638D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56179"/>
    <w:rsid w:val="00D6414C"/>
    <w:rsid w:val="00D6798F"/>
    <w:rsid w:val="00D707D3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37C1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790"/>
    <w:rsid w:val="00E860D9"/>
    <w:rsid w:val="00E92980"/>
    <w:rsid w:val="00E93093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1BC"/>
    <w:rsid w:val="00F12271"/>
    <w:rsid w:val="00F137C3"/>
    <w:rsid w:val="00F13DDB"/>
    <w:rsid w:val="00F2055C"/>
    <w:rsid w:val="00F22808"/>
    <w:rsid w:val="00F25B8E"/>
    <w:rsid w:val="00F2699A"/>
    <w:rsid w:val="00F27417"/>
    <w:rsid w:val="00F27A29"/>
    <w:rsid w:val="00F30C39"/>
    <w:rsid w:val="00F34AC3"/>
    <w:rsid w:val="00F3715E"/>
    <w:rsid w:val="00F40EDE"/>
    <w:rsid w:val="00F41C80"/>
    <w:rsid w:val="00F441D8"/>
    <w:rsid w:val="00F45E36"/>
    <w:rsid w:val="00F47B33"/>
    <w:rsid w:val="00F52722"/>
    <w:rsid w:val="00F61F2F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C1369"/>
    <w:rsid w:val="00FC482F"/>
    <w:rsid w:val="00FD0084"/>
    <w:rsid w:val="00FD5839"/>
    <w:rsid w:val="00FD7FF8"/>
    <w:rsid w:val="00FE425A"/>
    <w:rsid w:val="00FE4411"/>
    <w:rsid w:val="00FE6497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3C4077-9EFC-41F1-B214-351533CC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Normal (Web)"/>
    <w:basedOn w:val="a"/>
    <w:uiPriority w:val="99"/>
    <w:rsid w:val="00476B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DABC-F242-4BD8-8332-5B0A724C1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4069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35</cp:revision>
  <cp:lastPrinted>2015-09-21T10:27:00Z</cp:lastPrinted>
  <dcterms:created xsi:type="dcterms:W3CDTF">2015-08-31T06:27:00Z</dcterms:created>
  <dcterms:modified xsi:type="dcterms:W3CDTF">2015-09-22T10:03:00Z</dcterms:modified>
</cp:coreProperties>
</file>